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E7" w:rsidRDefault="00C348E7" w:rsidP="00C348E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4B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Направления </w:t>
      </w:r>
    </w:p>
    <w:p w:rsidR="00C348E7" w:rsidRDefault="00C348E7" w:rsidP="00C348E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4B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краевого конкурса </w:t>
      </w:r>
      <w:r w:rsidRPr="007317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исследовательских краеведческих работ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7317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среди обучающихся образовательных организаций, расположенных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bookmarkStart w:id="0" w:name="_GoBack"/>
      <w:bookmarkEnd w:id="0"/>
      <w:r w:rsidRPr="007317C6">
        <w:rPr>
          <w:rFonts w:ascii="Times New Roman" w:eastAsia="Times New Roman" w:hAnsi="Times New Roman"/>
          <w:bCs/>
          <w:sz w:val="28"/>
          <w:szCs w:val="28"/>
          <w:lang w:eastAsia="ru-RU"/>
        </w:rPr>
        <w:t>на территории края, активов школьных музеев, участников клубов патриотической направленности, поисково-исследовательских отрядов, детских общественных организаций, действующих на территории края</w:t>
      </w:r>
    </w:p>
    <w:p w:rsidR="00C348E7" w:rsidRPr="008D4B16" w:rsidRDefault="00C348E7" w:rsidP="00C348E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44"/>
      </w:tblGrid>
      <w:tr w:rsidR="00C348E7" w:rsidRPr="008D4B16" w:rsidTr="00BC30AC">
        <w:trPr>
          <w:trHeight w:val="417"/>
        </w:trPr>
        <w:tc>
          <w:tcPr>
            <w:tcW w:w="3227" w:type="dxa"/>
            <w:shd w:val="clear" w:color="auto" w:fill="auto"/>
          </w:tcPr>
          <w:p w:rsidR="00C348E7" w:rsidRPr="008D4B16" w:rsidRDefault="00C348E7" w:rsidP="00BC3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направления</w:t>
            </w:r>
          </w:p>
        </w:tc>
        <w:tc>
          <w:tcPr>
            <w:tcW w:w="6344" w:type="dxa"/>
            <w:shd w:val="clear" w:color="auto" w:fill="auto"/>
          </w:tcPr>
          <w:p w:rsidR="00C348E7" w:rsidRPr="008D4B16" w:rsidRDefault="00C348E7" w:rsidP="00BC3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Описание направления</w:t>
            </w:r>
          </w:p>
        </w:tc>
      </w:tr>
      <w:tr w:rsidR="00C348E7" w:rsidRPr="008D4B16" w:rsidTr="00BC30AC">
        <w:trPr>
          <w:trHeight w:val="284"/>
        </w:trPr>
        <w:tc>
          <w:tcPr>
            <w:tcW w:w="3227" w:type="dxa"/>
            <w:shd w:val="clear" w:color="auto" w:fill="auto"/>
          </w:tcPr>
          <w:p w:rsidR="00C348E7" w:rsidRPr="008D4B16" w:rsidRDefault="00C348E7" w:rsidP="00BC30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Географическое краеведение, геология, экологический туризм</w:t>
            </w:r>
          </w:p>
        </w:tc>
        <w:tc>
          <w:tcPr>
            <w:tcW w:w="6344" w:type="dxa"/>
            <w:shd w:val="clear" w:color="auto" w:fill="auto"/>
          </w:tcPr>
          <w:p w:rsidR="00C348E7" w:rsidRPr="008D4B16" w:rsidRDefault="00C348E7" w:rsidP="00BC3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B16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Изучение природы родного края, состояния окружающей среды антропогенного влияния </w:t>
            </w:r>
            <w:r w:rsidRPr="008D4B16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br/>
              <w:t>на среду, в целях ее охраны и воспроизведения при совершении походов и экспедиций.</w:t>
            </w:r>
            <w:r w:rsidRPr="008D4B16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 xml:space="preserve"> </w:t>
            </w:r>
            <w:r w:rsidRPr="008D4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памятников природы Красноярского края, их уникальности и ценности в экологическом, научном, культурном и эстетическом отношении.</w:t>
            </w:r>
          </w:p>
        </w:tc>
      </w:tr>
      <w:tr w:rsidR="00C348E7" w:rsidRPr="008D4B16" w:rsidTr="00BC30AC">
        <w:trPr>
          <w:trHeight w:val="856"/>
        </w:trPr>
        <w:tc>
          <w:tcPr>
            <w:tcW w:w="3227" w:type="dxa"/>
            <w:shd w:val="clear" w:color="auto" w:fill="auto"/>
          </w:tcPr>
          <w:p w:rsidR="00C348E7" w:rsidRPr="008D4B16" w:rsidRDefault="00C348E7" w:rsidP="00BC30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Историческое краеведение, военная история</w:t>
            </w:r>
          </w:p>
        </w:tc>
        <w:tc>
          <w:tcPr>
            <w:tcW w:w="6344" w:type="dxa"/>
            <w:shd w:val="clear" w:color="auto" w:fill="auto"/>
          </w:tcPr>
          <w:p w:rsidR="00C348E7" w:rsidRPr="008D4B16" w:rsidRDefault="00C348E7" w:rsidP="00BC3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истории и природы родного села, района, города, края, составление летописи наших дней, изучение отдельных, наиболее ярких или малоизвестных исторических событий, природных явлений. Истории отдельных образовательных учреждений, детских и молодежных организаций села, города, района, края.</w:t>
            </w:r>
          </w:p>
          <w:p w:rsidR="00C348E7" w:rsidRPr="008D4B16" w:rsidRDefault="00C348E7" w:rsidP="00BC3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Изучение событий, процессов, фактов </w:t>
            </w:r>
            <w:r w:rsidRPr="008D4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военной истории на краеведческом материале села, города, района, края. </w:t>
            </w:r>
          </w:p>
          <w:p w:rsidR="00C348E7" w:rsidRPr="008D4B16" w:rsidRDefault="00C348E7" w:rsidP="00BC3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истории мест памяти воинам, погибшим в годы Великой Отечественной войны, объектов (воинское захоронение, памятник, стела, обелиск, другие мемориальные сооружения).</w:t>
            </w:r>
          </w:p>
        </w:tc>
      </w:tr>
      <w:tr w:rsidR="00C348E7" w:rsidRPr="008D4B16" w:rsidTr="00BC30AC">
        <w:trPr>
          <w:trHeight w:val="856"/>
        </w:trPr>
        <w:tc>
          <w:tcPr>
            <w:tcW w:w="3227" w:type="dxa"/>
            <w:shd w:val="clear" w:color="auto" w:fill="auto"/>
          </w:tcPr>
          <w:p w:rsidR="00C348E7" w:rsidRPr="008D4B16" w:rsidRDefault="00C348E7" w:rsidP="00BC30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Этнография, культурология, топонимика</w:t>
            </w:r>
          </w:p>
        </w:tc>
        <w:tc>
          <w:tcPr>
            <w:tcW w:w="6344" w:type="dxa"/>
            <w:shd w:val="clear" w:color="auto" w:fill="auto"/>
          </w:tcPr>
          <w:p w:rsidR="00C348E7" w:rsidRPr="008D4B16" w:rsidRDefault="00C348E7" w:rsidP="00BC3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Изучение культуры родного края </w:t>
            </w:r>
            <w:r w:rsidRPr="008D4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фольклорным и вещественным источникам; изучение архитектурного, художественного, устного творчества жителей родного края. Изучение культуры народов края, их семейного </w:t>
            </w:r>
            <w:r w:rsidRPr="008D4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общественного быта, хозяйственных занятий </w:t>
            </w:r>
            <w:r w:rsidRPr="008D4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этнических процессов. Изучение литературного наследия родного края, изучение происхождения географических названий в родном крае, районе, селе.</w:t>
            </w:r>
          </w:p>
        </w:tc>
      </w:tr>
      <w:tr w:rsidR="00C348E7" w:rsidRPr="008D4B16" w:rsidTr="00BC30AC">
        <w:tc>
          <w:tcPr>
            <w:tcW w:w="3227" w:type="dxa"/>
            <w:shd w:val="clear" w:color="auto" w:fill="auto"/>
          </w:tcPr>
          <w:p w:rsidR="00C348E7" w:rsidRPr="008D4B16" w:rsidRDefault="00C348E7" w:rsidP="00BC3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D4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Родословие, земляки, люди</w:t>
            </w:r>
          </w:p>
        </w:tc>
        <w:tc>
          <w:tcPr>
            <w:tcW w:w="6344" w:type="dxa"/>
            <w:shd w:val="clear" w:color="auto" w:fill="auto"/>
          </w:tcPr>
          <w:p w:rsidR="00C348E7" w:rsidRPr="008D4B16" w:rsidRDefault="00C348E7" w:rsidP="00BC3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Изучение родословных, семейных традиций </w:t>
            </w:r>
            <w:r w:rsidRPr="008D4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обрядов, развитие и поощрение интереса </w:t>
            </w:r>
            <w:r w:rsidRPr="008D4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к истории рода. Изучение жизни и деятельности земляков; изучение истории жизни и спортивных достижений  российских (советских) спортсменов, </w:t>
            </w:r>
          </w:p>
          <w:p w:rsidR="00C348E7" w:rsidRPr="008D4B16" w:rsidRDefault="00C348E7" w:rsidP="00BC3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участников Олимпийских игр.</w:t>
            </w:r>
          </w:p>
        </w:tc>
      </w:tr>
      <w:tr w:rsidR="00C348E7" w:rsidRPr="0073310F" w:rsidTr="00BC30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E7" w:rsidRPr="004357B2" w:rsidRDefault="00C348E7" w:rsidP="00BC30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5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Антропология, </w:t>
            </w:r>
            <w:r w:rsidRPr="00224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археология, </w:t>
            </w:r>
            <w:r w:rsidRPr="00435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социология, психология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E7" w:rsidRPr="004357B2" w:rsidRDefault="00C348E7" w:rsidP="00BC3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5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Изучение современного человека, уделяя особое внимание биологическим изменениям в процессе развития человека, а также различным сторонам физического сосуществования индивидов, приближаясь в этом аспекте к исследованиям социологии. Изучение возможностей человека, аспектов человеческой культуры. Изучение современной культуры, традиций, рассматривая их под социальным углом. </w:t>
            </w:r>
          </w:p>
        </w:tc>
      </w:tr>
    </w:tbl>
    <w:p w:rsidR="00395FE3" w:rsidRDefault="00395FE3"/>
    <w:sectPr w:rsidR="00395FE3" w:rsidSect="00C348E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2D"/>
    <w:rsid w:val="00395FE3"/>
    <w:rsid w:val="006F6F2D"/>
    <w:rsid w:val="00C3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Company>Hewlett-Packard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Дмитриевна</dc:creator>
  <cp:keywords/>
  <dc:description/>
  <cp:lastModifiedBy>Наталия Дмитриевна</cp:lastModifiedBy>
  <cp:revision>2</cp:revision>
  <dcterms:created xsi:type="dcterms:W3CDTF">2021-11-24T10:53:00Z</dcterms:created>
  <dcterms:modified xsi:type="dcterms:W3CDTF">2021-11-24T10:54:00Z</dcterms:modified>
</cp:coreProperties>
</file>