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1A" w:rsidRPr="00996BCF" w:rsidRDefault="0010101A" w:rsidP="0010101A">
      <w:pPr>
        <w:pStyle w:val="23"/>
        <w:spacing w:after="0" w:line="240" w:lineRule="auto"/>
        <w:ind w:left="0" w:firstLine="708"/>
        <w:rPr>
          <w:b/>
          <w:sz w:val="32"/>
          <w:szCs w:val="32"/>
        </w:rPr>
      </w:pPr>
      <w:r w:rsidRPr="00996BCF">
        <w:rPr>
          <w:b/>
          <w:sz w:val="32"/>
          <w:szCs w:val="32"/>
        </w:rPr>
        <w:t>Рекомендуемая литература</w:t>
      </w:r>
    </w:p>
    <w:p w:rsidR="0010101A" w:rsidRPr="009055FD" w:rsidRDefault="0010101A" w:rsidP="0010101A">
      <w:pPr>
        <w:pStyle w:val="23"/>
        <w:spacing w:after="0" w:line="240" w:lineRule="auto"/>
        <w:ind w:firstLine="709"/>
        <w:rPr>
          <w:szCs w:val="28"/>
        </w:rPr>
      </w:pPr>
    </w:p>
    <w:p w:rsidR="0010101A" w:rsidRPr="00996BCF" w:rsidRDefault="0010101A" w:rsidP="0010101A">
      <w:pPr>
        <w:pStyle w:val="23"/>
        <w:spacing w:after="0" w:line="240" w:lineRule="auto"/>
        <w:rPr>
          <w:b/>
          <w:bCs/>
          <w:sz w:val="28"/>
          <w:szCs w:val="28"/>
        </w:rPr>
      </w:pPr>
      <w:r w:rsidRPr="00996BCF">
        <w:rPr>
          <w:b/>
          <w:sz w:val="28"/>
          <w:szCs w:val="28"/>
        </w:rPr>
        <w:t xml:space="preserve">Нормативные документы, методические материалы по организации, проведению, обеспечению безопасности туристско-краеведческих мероприятий с </w:t>
      </w:r>
      <w:proofErr w:type="gramStart"/>
      <w:r>
        <w:rPr>
          <w:b/>
          <w:sz w:val="28"/>
          <w:szCs w:val="28"/>
        </w:rPr>
        <w:t>об</w:t>
      </w:r>
      <w:r w:rsidRPr="00996BCF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996BCF">
        <w:rPr>
          <w:b/>
          <w:sz w:val="28"/>
          <w:szCs w:val="28"/>
        </w:rPr>
        <w:t>щимися</w:t>
      </w:r>
      <w:proofErr w:type="gramEnd"/>
    </w:p>
    <w:p w:rsidR="0010101A" w:rsidRPr="00C958ED" w:rsidRDefault="0010101A" w:rsidP="0010101A">
      <w:pPr>
        <w:rPr>
          <w:b/>
          <w:sz w:val="16"/>
          <w:szCs w:val="16"/>
        </w:rPr>
      </w:pPr>
    </w:p>
    <w:p w:rsidR="0010101A" w:rsidRPr="0015503D" w:rsidRDefault="0010101A" w:rsidP="0010101A">
      <w:pPr>
        <w:jc w:val="both"/>
        <w:rPr>
          <w:b/>
          <w:i/>
          <w:sz w:val="28"/>
          <w:szCs w:val="28"/>
        </w:rPr>
      </w:pPr>
      <w:r w:rsidRPr="0015503D">
        <w:rPr>
          <w:b/>
          <w:i/>
          <w:sz w:val="28"/>
          <w:szCs w:val="28"/>
        </w:rPr>
        <w:t>1) Документы, регламентирующи</w:t>
      </w:r>
      <w:r>
        <w:rPr>
          <w:b/>
          <w:i/>
          <w:sz w:val="28"/>
          <w:szCs w:val="28"/>
        </w:rPr>
        <w:t>е деятельность образовательных организаций</w:t>
      </w:r>
      <w:r w:rsidRPr="0015503D">
        <w:rPr>
          <w:b/>
          <w:i/>
          <w:sz w:val="28"/>
          <w:szCs w:val="28"/>
        </w:rPr>
        <w:t xml:space="preserve"> при проведении туристско-краеведческих мероприятий с </w:t>
      </w:r>
      <w:proofErr w:type="gramStart"/>
      <w:r>
        <w:rPr>
          <w:b/>
          <w:i/>
          <w:sz w:val="28"/>
          <w:szCs w:val="28"/>
        </w:rPr>
        <w:t>об</w:t>
      </w:r>
      <w:r w:rsidRPr="0015503D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15503D">
        <w:rPr>
          <w:b/>
          <w:i/>
          <w:sz w:val="28"/>
          <w:szCs w:val="28"/>
        </w:rPr>
        <w:t>щимися</w:t>
      </w:r>
      <w:proofErr w:type="gramEnd"/>
    </w:p>
    <w:p w:rsidR="0010101A" w:rsidRPr="00C958ED" w:rsidRDefault="0010101A" w:rsidP="0010101A">
      <w:pPr>
        <w:pStyle w:val="a3"/>
        <w:spacing w:after="0"/>
        <w:rPr>
          <w:b/>
          <w:sz w:val="16"/>
          <w:szCs w:val="16"/>
        </w:rPr>
      </w:pPr>
    </w:p>
    <w:p w:rsidR="0010101A" w:rsidRPr="006912CB" w:rsidRDefault="0010101A" w:rsidP="0010101A">
      <w:pPr>
        <w:pStyle w:val="2"/>
        <w:tabs>
          <w:tab w:val="left" w:pos="0"/>
        </w:tabs>
        <w:spacing w:before="0" w:after="120" w:line="240" w:lineRule="auto"/>
        <w:jc w:val="both"/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</w:pPr>
      <w:r w:rsidRPr="006912CB"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  <w:t>1. Федеральный уровень</w:t>
      </w:r>
    </w:p>
    <w:p w:rsidR="0010101A" w:rsidRPr="009055FD" w:rsidRDefault="0010101A" w:rsidP="0010101A">
      <w:pPr>
        <w:spacing w:after="120"/>
        <w:ind w:firstLine="709"/>
        <w:jc w:val="both"/>
        <w:rPr>
          <w:sz w:val="28"/>
          <w:szCs w:val="28"/>
        </w:rPr>
      </w:pPr>
      <w:r w:rsidRPr="0015503D">
        <w:rPr>
          <w:sz w:val="28"/>
          <w:szCs w:val="28"/>
        </w:rPr>
        <w:t>Федеральный закон «Об основах туристской деятельности в Российской Федерации» от 24 ноября 1996 г. № 132-Ф3, утвержден Постановлением</w:t>
      </w:r>
      <w:r w:rsidRPr="009055FD">
        <w:rPr>
          <w:sz w:val="28"/>
          <w:szCs w:val="28"/>
        </w:rPr>
        <w:t xml:space="preserve"> Правительства Российской Федерации от 26 февраля 1996 г. № 177.</w:t>
      </w:r>
    </w:p>
    <w:p w:rsidR="0010101A" w:rsidRPr="009055FD" w:rsidRDefault="0010101A" w:rsidP="0010101A">
      <w:pPr>
        <w:tabs>
          <w:tab w:val="num" w:pos="0"/>
        </w:tabs>
        <w:spacing w:after="12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Федеральный закон «Об образовании» от 13 января </w:t>
      </w:r>
      <w:smartTag w:uri="urn:schemas-microsoft-com:office:smarttags" w:element="metricconverter">
        <w:smartTagPr>
          <w:attr w:name="ProductID" w:val="1996 г"/>
        </w:smartTagPr>
        <w:r w:rsidRPr="009055FD">
          <w:rPr>
            <w:sz w:val="28"/>
            <w:szCs w:val="28"/>
          </w:rPr>
          <w:t>1996 г</w:t>
        </w:r>
      </w:smartTag>
      <w:r w:rsidRPr="009055FD">
        <w:rPr>
          <w:sz w:val="28"/>
          <w:szCs w:val="28"/>
        </w:rPr>
        <w:t xml:space="preserve">. № 12 –ФЗ (с изменениями на 1 апреля </w:t>
      </w:r>
      <w:smartTag w:uri="urn:schemas-microsoft-com:office:smarttags" w:element="metricconverter">
        <w:smartTagPr>
          <w:attr w:name="ProductID" w:val="2012 г"/>
        </w:smartTagPr>
        <w:r w:rsidRPr="009055FD">
          <w:rPr>
            <w:sz w:val="28"/>
            <w:szCs w:val="28"/>
          </w:rPr>
          <w:t>2012 г</w:t>
        </w:r>
      </w:smartTag>
      <w:r w:rsidRPr="009055FD">
        <w:rPr>
          <w:sz w:val="28"/>
          <w:szCs w:val="28"/>
        </w:rPr>
        <w:t>.)</w:t>
      </w:r>
    </w:p>
    <w:p w:rsidR="0010101A" w:rsidRPr="00C958ED" w:rsidRDefault="0010101A" w:rsidP="0010101A">
      <w:pPr>
        <w:spacing w:after="12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Инструкция по организации и проведению туристских походов, экспедиций и экскурсий (путешествий) с учащимися, воспитанниками и студента</w:t>
      </w:r>
      <w:r>
        <w:rPr>
          <w:sz w:val="28"/>
          <w:szCs w:val="28"/>
        </w:rPr>
        <w:t xml:space="preserve">ми Российской </w:t>
      </w:r>
      <w:r w:rsidRPr="009055FD">
        <w:rPr>
          <w:sz w:val="28"/>
          <w:szCs w:val="28"/>
        </w:rPr>
        <w:t>Федерации. Приложение 1 к приказу Минобразов</w:t>
      </w:r>
      <w:r>
        <w:rPr>
          <w:sz w:val="28"/>
          <w:szCs w:val="28"/>
        </w:rPr>
        <w:t>ания  от 13 июля 1992 г. № 293.</w:t>
      </w:r>
    </w:p>
    <w:p w:rsidR="0010101A" w:rsidRDefault="0010101A" w:rsidP="0010101A">
      <w:pPr>
        <w:spacing w:after="120"/>
        <w:ind w:firstLine="709"/>
        <w:jc w:val="both"/>
        <w:rPr>
          <w:sz w:val="28"/>
          <w:szCs w:val="28"/>
        </w:rPr>
      </w:pPr>
      <w:r w:rsidRPr="00C958ED">
        <w:rPr>
          <w:sz w:val="28"/>
          <w:szCs w:val="28"/>
        </w:rPr>
        <w:t>Концепция развития дополнительного образования детей. Утверждена Распоряжением Правительства РФ от 4.09.2014 г. № 1726-р.</w:t>
      </w:r>
    </w:p>
    <w:p w:rsidR="0010101A" w:rsidRDefault="0010101A" w:rsidP="0010101A">
      <w:pPr>
        <w:spacing w:after="120"/>
        <w:ind w:firstLine="709"/>
        <w:jc w:val="both"/>
        <w:rPr>
          <w:bCs/>
          <w:sz w:val="28"/>
          <w:szCs w:val="28"/>
        </w:rPr>
      </w:pPr>
      <w:r w:rsidRPr="0096708A">
        <w:rPr>
          <w:bCs/>
          <w:sz w:val="28"/>
          <w:szCs w:val="28"/>
        </w:rPr>
        <w:t>Перечень классифицированных и эталонных спортивных маршрутов и препятствий. – М.: ТССР, 2008.</w:t>
      </w:r>
    </w:p>
    <w:p w:rsidR="0010101A" w:rsidRPr="0096708A" w:rsidRDefault="0010101A" w:rsidP="0010101A">
      <w:pPr>
        <w:spacing w:after="120"/>
        <w:ind w:firstLine="709"/>
        <w:jc w:val="both"/>
        <w:rPr>
          <w:sz w:val="28"/>
          <w:szCs w:val="28"/>
        </w:rPr>
      </w:pPr>
      <w:r w:rsidRPr="0096708A">
        <w:rPr>
          <w:sz w:val="28"/>
          <w:szCs w:val="28"/>
        </w:rPr>
        <w:t>Перечни поручений Президента РФ: Пр-1464 от 21.06.2014 г.; Пр-2508 от 27.10.2014 г.; Пр-2876 от12.12.2014 г.</w:t>
      </w:r>
    </w:p>
    <w:p w:rsidR="0010101A" w:rsidRPr="0096708A" w:rsidRDefault="0010101A" w:rsidP="0010101A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0"/>
        <w:rPr>
          <w:color w:val="000000"/>
          <w:sz w:val="28"/>
          <w:szCs w:val="28"/>
        </w:rPr>
      </w:pPr>
      <w:r w:rsidRPr="00C958ED">
        <w:rPr>
          <w:bCs/>
          <w:color w:val="000000"/>
          <w:sz w:val="28"/>
          <w:szCs w:val="28"/>
        </w:rPr>
        <w:t>Положение о Единой всероссийской спортивной классификации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</w:t>
      </w:r>
      <w:r w:rsidRPr="00C958ED">
        <w:rPr>
          <w:color w:val="000000"/>
          <w:sz w:val="28"/>
          <w:szCs w:val="28"/>
        </w:rPr>
        <w:t>тверждено</w:t>
      </w:r>
      <w:r>
        <w:rPr>
          <w:color w:val="000000"/>
          <w:sz w:val="28"/>
          <w:szCs w:val="28"/>
        </w:rPr>
        <w:t xml:space="preserve"> приказом </w:t>
      </w:r>
      <w:proofErr w:type="spellStart"/>
      <w:r>
        <w:rPr>
          <w:color w:val="000000"/>
          <w:sz w:val="28"/>
          <w:szCs w:val="28"/>
        </w:rPr>
        <w:t>Минспорта</w:t>
      </w:r>
      <w:proofErr w:type="spellEnd"/>
      <w:r>
        <w:rPr>
          <w:color w:val="000000"/>
          <w:sz w:val="28"/>
          <w:szCs w:val="28"/>
        </w:rPr>
        <w:t xml:space="preserve"> России </w:t>
      </w:r>
      <w:r w:rsidRPr="00C958ED">
        <w:rPr>
          <w:color w:val="000000"/>
          <w:sz w:val="28"/>
          <w:szCs w:val="28"/>
        </w:rPr>
        <w:t>от 17</w:t>
      </w:r>
      <w:r>
        <w:rPr>
          <w:color w:val="000000"/>
          <w:sz w:val="28"/>
          <w:szCs w:val="28"/>
        </w:rPr>
        <w:t xml:space="preserve"> </w:t>
      </w:r>
      <w:r w:rsidRPr="00C958ED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 w:rsidRPr="00C958ED">
        <w:rPr>
          <w:color w:val="000000"/>
          <w:sz w:val="28"/>
          <w:szCs w:val="28"/>
        </w:rPr>
        <w:t>2015 г. №</w:t>
      </w:r>
      <w:r>
        <w:rPr>
          <w:color w:val="000000"/>
          <w:sz w:val="28"/>
          <w:szCs w:val="28"/>
        </w:rPr>
        <w:t xml:space="preserve"> </w:t>
      </w:r>
      <w:r w:rsidRPr="0096708A">
        <w:rPr>
          <w:color w:val="000000"/>
          <w:sz w:val="28"/>
          <w:szCs w:val="28"/>
        </w:rPr>
        <w:t>227</w:t>
      </w:r>
      <w:r>
        <w:rPr>
          <w:color w:val="000000"/>
          <w:sz w:val="28"/>
          <w:szCs w:val="28"/>
        </w:rPr>
        <w:t>.</w:t>
      </w:r>
    </w:p>
    <w:p w:rsidR="0010101A" w:rsidRPr="009055FD" w:rsidRDefault="0010101A" w:rsidP="0010101A">
      <w:pPr>
        <w:spacing w:after="12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Положение об инструкторе детско-юношеского туризма. Приложение 1 к  приказу Министерства общего и профессионального образования  Российской Федерации от 23 марта 1998 г. № 769.</w:t>
      </w:r>
    </w:p>
    <w:p w:rsidR="0010101A" w:rsidRDefault="0010101A" w:rsidP="0010101A">
      <w:pPr>
        <w:spacing w:after="12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Положение о маршрутно-квалификационных комиссиях образовательных учреждений (МКК УО) Минобразования России. Приложение № 2 к приказу Минобразован</w:t>
      </w:r>
      <w:r>
        <w:rPr>
          <w:sz w:val="28"/>
          <w:szCs w:val="28"/>
        </w:rPr>
        <w:t>ия России от 28.04.95 г. № 223.</w:t>
      </w:r>
    </w:p>
    <w:p w:rsidR="0010101A" w:rsidRPr="00C958ED" w:rsidRDefault="0010101A" w:rsidP="0010101A">
      <w:pPr>
        <w:spacing w:after="120"/>
        <w:ind w:right="-6" w:firstLine="709"/>
        <w:jc w:val="both"/>
        <w:rPr>
          <w:sz w:val="28"/>
          <w:szCs w:val="28"/>
        </w:rPr>
      </w:pPr>
      <w:r w:rsidRPr="0096708A">
        <w:rPr>
          <w:sz w:val="28"/>
          <w:szCs w:val="28"/>
        </w:rPr>
        <w:t>Правила вида спорта «спортивный туризм»</w:t>
      </w:r>
      <w:r>
        <w:rPr>
          <w:sz w:val="28"/>
          <w:szCs w:val="28"/>
        </w:rPr>
        <w:t xml:space="preserve">. Утверждены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“22” июля 2013 г. №  571.</w:t>
      </w:r>
    </w:p>
    <w:p w:rsidR="0010101A" w:rsidRPr="009055FD" w:rsidRDefault="0010101A" w:rsidP="0010101A">
      <w:pPr>
        <w:tabs>
          <w:tab w:val="num" w:pos="0"/>
        </w:tabs>
        <w:spacing w:after="12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Правила пожарной безопасности в Российской Федерации ППБ 01-03, утвержденными приказом МЧС РФ от 18.06.2003 г. № 313. Правила пожарной безопасности в образовательных, учебно-воспитательных учреждениях (ППБ 101- 89).</w:t>
      </w:r>
    </w:p>
    <w:p w:rsidR="0010101A" w:rsidRPr="009055FD" w:rsidRDefault="0010101A" w:rsidP="0010101A">
      <w:pPr>
        <w:pStyle w:val="a3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lastRenderedPageBreak/>
        <w:t>Программа «Туристско-краеведческое движение обучающихся Российской Федерации «Отечество». Утверждена Зам. Минобразования 8.12.1998.</w:t>
      </w:r>
    </w:p>
    <w:p w:rsidR="0010101A" w:rsidRPr="001663CF" w:rsidRDefault="0010101A" w:rsidP="0010101A">
      <w:pPr>
        <w:pStyle w:val="ConsPlusNormal"/>
        <w:spacing w:after="12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663CF">
        <w:rPr>
          <w:rFonts w:ascii="Times New Roman" w:hAnsi="Times New Roman" w:cs="Times New Roman"/>
          <w:sz w:val="28"/>
          <w:szCs w:val="28"/>
        </w:rPr>
        <w:t>Разрядные требования по спортивному туризму на 2014-2017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3CF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proofErr w:type="spellStart"/>
      <w:r w:rsidRPr="001663CF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1663CF">
        <w:rPr>
          <w:rFonts w:ascii="Times New Roman" w:hAnsi="Times New Roman" w:cs="Times New Roman"/>
          <w:sz w:val="28"/>
          <w:szCs w:val="28"/>
        </w:rPr>
        <w:t xml:space="preserve"> ср, 10/12/2014 - 21:09</w:t>
      </w:r>
    </w:p>
    <w:p w:rsidR="0010101A" w:rsidRPr="006912CB" w:rsidRDefault="0010101A" w:rsidP="0010101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CB">
        <w:rPr>
          <w:rFonts w:ascii="Times New Roman" w:hAnsi="Times New Roman" w:cs="Times New Roman"/>
          <w:sz w:val="28"/>
          <w:szCs w:val="28"/>
        </w:rPr>
        <w:t xml:space="preserve">Регламент «Туристско-спортивные мероприятия, связанные с прохождением туристских маршрутов» (ТССР, ФСТР, ноябрь 2008) </w:t>
      </w:r>
    </w:p>
    <w:p w:rsidR="0010101A" w:rsidRPr="00F4541D" w:rsidRDefault="0010101A" w:rsidP="0010101A">
      <w:pPr>
        <w:spacing w:after="120"/>
        <w:ind w:firstLine="709"/>
        <w:jc w:val="both"/>
        <w:rPr>
          <w:sz w:val="28"/>
          <w:szCs w:val="28"/>
        </w:rPr>
      </w:pPr>
      <w:r w:rsidRPr="00F4541D">
        <w:rPr>
          <w:sz w:val="28"/>
          <w:szCs w:val="28"/>
        </w:rPr>
        <w:t>Рекомендации Общественной палаты РФ по итогам Общественных слушаний «О необходимости государственной поддержки детского туризма»</w:t>
      </w:r>
      <w:proofErr w:type="gramStart"/>
      <w:r w:rsidRPr="00F4541D">
        <w:rPr>
          <w:sz w:val="28"/>
          <w:szCs w:val="28"/>
        </w:rPr>
        <w:t>.</w:t>
      </w:r>
      <w:proofErr w:type="gramEnd"/>
      <w:r w:rsidRPr="00F4541D">
        <w:rPr>
          <w:sz w:val="28"/>
          <w:szCs w:val="28"/>
        </w:rPr>
        <w:t xml:space="preserve">  </w:t>
      </w:r>
      <w:proofErr w:type="gramStart"/>
      <w:r w:rsidRPr="00F4541D">
        <w:rPr>
          <w:sz w:val="28"/>
          <w:szCs w:val="28"/>
        </w:rPr>
        <w:t>г</w:t>
      </w:r>
      <w:proofErr w:type="gramEnd"/>
      <w:r w:rsidRPr="00F4541D">
        <w:rPr>
          <w:sz w:val="28"/>
          <w:szCs w:val="28"/>
        </w:rPr>
        <w:t>. Москва, 21.10. 2014 г.</w:t>
      </w:r>
    </w:p>
    <w:p w:rsidR="0010101A" w:rsidRDefault="0010101A" w:rsidP="0010101A">
      <w:pPr>
        <w:spacing w:after="120"/>
        <w:ind w:firstLine="708"/>
        <w:jc w:val="both"/>
        <w:rPr>
          <w:bCs/>
          <w:sz w:val="28"/>
          <w:szCs w:val="28"/>
        </w:rPr>
      </w:pPr>
      <w:r w:rsidRPr="00F4541D">
        <w:rPr>
          <w:bCs/>
          <w:sz w:val="28"/>
          <w:szCs w:val="28"/>
        </w:rPr>
        <w:t xml:space="preserve">Санитарно-эпидемиологические правила и нормативы СанПиН </w:t>
      </w:r>
      <w:r w:rsidRPr="00F4541D">
        <w:rPr>
          <w:sz w:val="28"/>
          <w:szCs w:val="28"/>
        </w:rPr>
        <w:t>2.4.4.3048-13</w:t>
      </w:r>
      <w:r w:rsidRPr="004D14D3">
        <w:rPr>
          <w:sz w:val="28"/>
          <w:szCs w:val="28"/>
        </w:rPr>
        <w:t xml:space="preserve"> «Санитарно-эпидемиологические требования к устройству и организации работы детских лагерей палаточного типа».</w:t>
      </w:r>
      <w:r w:rsidRPr="004D14D3">
        <w:rPr>
          <w:bCs/>
          <w:sz w:val="28"/>
          <w:szCs w:val="28"/>
        </w:rPr>
        <w:t xml:space="preserve"> </w:t>
      </w:r>
      <w:proofErr w:type="gramStart"/>
      <w:r w:rsidRPr="004D14D3">
        <w:rPr>
          <w:bCs/>
          <w:sz w:val="28"/>
          <w:szCs w:val="28"/>
        </w:rPr>
        <w:t>Утверждены постановлением Главного государственного санитарного врача Российской Федерации от 14.03.2013 № 25.</w:t>
      </w:r>
      <w:proofErr w:type="gramEnd"/>
    </w:p>
    <w:p w:rsidR="0010101A" w:rsidRDefault="0010101A" w:rsidP="0010101A">
      <w:pPr>
        <w:spacing w:after="120"/>
        <w:ind w:firstLine="708"/>
        <w:jc w:val="both"/>
        <w:rPr>
          <w:bCs/>
          <w:sz w:val="28"/>
          <w:szCs w:val="28"/>
        </w:rPr>
      </w:pPr>
      <w:r w:rsidRPr="00F4541D">
        <w:rPr>
          <w:bCs/>
          <w:sz w:val="28"/>
          <w:szCs w:val="28"/>
        </w:rPr>
        <w:t xml:space="preserve">Санитарно-эпидемиологические правила и нормативы СанПиН </w:t>
      </w:r>
      <w:r w:rsidRPr="00F4541D">
        <w:rPr>
          <w:sz w:val="28"/>
          <w:szCs w:val="28"/>
        </w:rPr>
        <w:t>2.4.4.3172-14</w:t>
      </w:r>
      <w:r w:rsidRPr="004D14D3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</w:t>
      </w:r>
      <w:proofErr w:type="gramStart"/>
      <w:r w:rsidRPr="004D14D3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D14D3">
        <w:rPr>
          <w:sz w:val="28"/>
          <w:szCs w:val="28"/>
        </w:rPr>
        <w:t>».</w:t>
      </w:r>
      <w:r w:rsidRPr="004D14D3">
        <w:rPr>
          <w:bCs/>
          <w:sz w:val="28"/>
          <w:szCs w:val="28"/>
        </w:rPr>
        <w:t xml:space="preserve"> </w:t>
      </w:r>
      <w:proofErr w:type="gramStart"/>
      <w:r w:rsidRPr="004D14D3">
        <w:rPr>
          <w:bCs/>
          <w:sz w:val="28"/>
          <w:szCs w:val="28"/>
        </w:rPr>
        <w:t>Утверждены постановлением Главного государственного санитарного врача Российской Федерации от 04.07.2014 № 41.</w:t>
      </w:r>
      <w:proofErr w:type="gramEnd"/>
    </w:p>
    <w:p w:rsidR="0010101A" w:rsidRPr="00F4541D" w:rsidRDefault="0010101A" w:rsidP="0010101A">
      <w:pPr>
        <w:rPr>
          <w:bCs/>
          <w:sz w:val="16"/>
          <w:szCs w:val="16"/>
        </w:rPr>
      </w:pPr>
    </w:p>
    <w:p w:rsidR="0010101A" w:rsidRPr="00376F0A" w:rsidRDefault="0010101A" w:rsidP="0010101A">
      <w:pPr>
        <w:pStyle w:val="23"/>
        <w:tabs>
          <w:tab w:val="num" w:pos="360"/>
        </w:tabs>
        <w:spacing w:after="0" w:line="240" w:lineRule="auto"/>
        <w:ind w:left="284" w:firstLine="76"/>
        <w:jc w:val="both"/>
        <w:rPr>
          <w:b/>
          <w:bCs/>
          <w:i/>
          <w:sz w:val="28"/>
          <w:szCs w:val="28"/>
        </w:rPr>
      </w:pPr>
      <w:r w:rsidRPr="00376F0A">
        <w:rPr>
          <w:b/>
          <w:bCs/>
          <w:i/>
          <w:sz w:val="28"/>
          <w:szCs w:val="28"/>
        </w:rPr>
        <w:t>2.  Региональный уровень</w:t>
      </w:r>
    </w:p>
    <w:p w:rsidR="0010101A" w:rsidRDefault="0010101A" w:rsidP="0010101A">
      <w:pPr>
        <w:pStyle w:val="23"/>
        <w:tabs>
          <w:tab w:val="num" w:pos="360"/>
        </w:tabs>
        <w:spacing w:after="0" w:line="240" w:lineRule="auto"/>
        <w:ind w:left="284" w:firstLine="76"/>
        <w:jc w:val="both"/>
        <w:rPr>
          <w:b/>
          <w:bCs/>
          <w:sz w:val="16"/>
          <w:szCs w:val="16"/>
        </w:rPr>
      </w:pPr>
    </w:p>
    <w:p w:rsidR="0010101A" w:rsidRPr="00376F0A" w:rsidRDefault="0010101A" w:rsidP="0010101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76F0A">
        <w:rPr>
          <w:bCs/>
          <w:sz w:val="28"/>
          <w:szCs w:val="28"/>
        </w:rPr>
        <w:t xml:space="preserve">Концепция развития системы патриотического воспитания и гражданского образования в Красноярском крае на 2014 - 2018 годы. </w:t>
      </w:r>
      <w:proofErr w:type="gramStart"/>
      <w:r w:rsidRPr="00376F0A">
        <w:rPr>
          <w:bCs/>
          <w:sz w:val="28"/>
          <w:szCs w:val="28"/>
        </w:rPr>
        <w:t>Утверждена</w:t>
      </w:r>
      <w:proofErr w:type="gramEnd"/>
      <w:r w:rsidRPr="00376F0A">
        <w:rPr>
          <w:bCs/>
          <w:sz w:val="28"/>
          <w:szCs w:val="28"/>
        </w:rPr>
        <w:t xml:space="preserve"> </w:t>
      </w:r>
      <w:r w:rsidRPr="00376F0A">
        <w:rPr>
          <w:sz w:val="28"/>
          <w:szCs w:val="28"/>
        </w:rPr>
        <w:t>Указом Губернатора Красноярского края от 16.09.2014 N 206-уг.</w:t>
      </w:r>
    </w:p>
    <w:p w:rsidR="0010101A" w:rsidRPr="006912CB" w:rsidRDefault="0010101A" w:rsidP="0010101A">
      <w:pPr>
        <w:pStyle w:val="31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12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 ГУ МЧС России по Красноярскому краю «Об организации </w:t>
      </w:r>
      <w:proofErr w:type="gramStart"/>
      <w:r w:rsidRPr="006912C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6912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туристическими группами» от 28.07.2009 № 432.</w:t>
      </w:r>
    </w:p>
    <w:p w:rsidR="0010101A" w:rsidRPr="006912CB" w:rsidRDefault="0010101A" w:rsidP="0010101A">
      <w:pPr>
        <w:pStyle w:val="23"/>
        <w:tabs>
          <w:tab w:val="num" w:pos="0"/>
        </w:tabs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6912CB">
        <w:rPr>
          <w:bCs/>
          <w:sz w:val="28"/>
          <w:szCs w:val="28"/>
        </w:rPr>
        <w:t xml:space="preserve">Постановление Совета администрации Красноярского края от 21.04.2008 № 189-п «Об утверждении правил охраны жизни людей на водных объектах в Красноярском крае» </w:t>
      </w:r>
    </w:p>
    <w:p w:rsidR="0010101A" w:rsidRPr="006912CB" w:rsidRDefault="0010101A" w:rsidP="0010101A">
      <w:pPr>
        <w:pStyle w:val="a6"/>
        <w:spacing w:after="120"/>
        <w:ind w:firstLine="709"/>
        <w:jc w:val="both"/>
        <w:rPr>
          <w:bCs/>
          <w:szCs w:val="28"/>
        </w:rPr>
      </w:pPr>
      <w:r w:rsidRPr="0011669C">
        <w:rPr>
          <w:bCs/>
          <w:szCs w:val="28"/>
        </w:rPr>
        <w:t xml:space="preserve">О мерах по обеспечению безопасности учащихся при проведении туристско-краеведческих мероприятий </w:t>
      </w:r>
      <w:r w:rsidRPr="006912CB">
        <w:rPr>
          <w:bCs/>
          <w:szCs w:val="28"/>
        </w:rPr>
        <w:t>в период летних школьных каникул. Инструктивное письмо КГБОУ ДОД ККДЮЦ «Центр  туризма и краеведения» директорам муниципальных образовательных учреждений дополнительного образования детей, от 8.05. 2013 № 171.</w:t>
      </w:r>
    </w:p>
    <w:p w:rsidR="0010101A" w:rsidRPr="0011669C" w:rsidRDefault="0010101A" w:rsidP="0010101A">
      <w:pPr>
        <w:pStyle w:val="a6"/>
        <w:spacing w:after="120"/>
        <w:ind w:firstLine="709"/>
        <w:jc w:val="both"/>
        <w:rPr>
          <w:szCs w:val="28"/>
        </w:rPr>
      </w:pPr>
      <w:r w:rsidRPr="0011669C">
        <w:rPr>
          <w:bCs/>
          <w:szCs w:val="28"/>
        </w:rPr>
        <w:t xml:space="preserve">О мерах по обеспечению безопасности учащихся при проведении туристско-спортивных мероприятий </w:t>
      </w:r>
      <w:r w:rsidRPr="006912CB">
        <w:rPr>
          <w:bCs/>
          <w:szCs w:val="28"/>
        </w:rPr>
        <w:t>в зимний период. Инструктивное письмо КГБОУ ДОД ККДЮЦ «Центр  туризма и краеведения» директорам муниципальных</w:t>
      </w:r>
      <w:r w:rsidRPr="0011669C">
        <w:rPr>
          <w:szCs w:val="28"/>
        </w:rPr>
        <w:t xml:space="preserve"> образовательных учреждений дополнительного образования детей, председателям туристских МКК ОУ, от 31.12. 2013 № 465.</w:t>
      </w:r>
    </w:p>
    <w:p w:rsidR="0010101A" w:rsidRPr="00A04EA3" w:rsidRDefault="0010101A" w:rsidP="0010101A">
      <w:pPr>
        <w:jc w:val="both"/>
        <w:rPr>
          <w:sz w:val="28"/>
          <w:szCs w:val="28"/>
        </w:rPr>
      </w:pPr>
    </w:p>
    <w:p w:rsidR="0010101A" w:rsidRPr="009055FD" w:rsidRDefault="0010101A" w:rsidP="001010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2) </w:t>
      </w:r>
      <w:r w:rsidRPr="009055FD">
        <w:rPr>
          <w:b/>
          <w:i/>
          <w:sz w:val="28"/>
          <w:szCs w:val="28"/>
        </w:rPr>
        <w:t>Методическая литерату</w:t>
      </w:r>
      <w:r>
        <w:rPr>
          <w:b/>
          <w:i/>
          <w:sz w:val="28"/>
          <w:szCs w:val="28"/>
        </w:rPr>
        <w:t xml:space="preserve">ра по организации, проведению, </w:t>
      </w:r>
      <w:r w:rsidRPr="009055FD">
        <w:rPr>
          <w:b/>
          <w:i/>
          <w:sz w:val="28"/>
          <w:szCs w:val="28"/>
        </w:rPr>
        <w:t>обеспечению безопасности туристских походов, экспедиций, пу</w:t>
      </w:r>
      <w:r>
        <w:rPr>
          <w:b/>
          <w:i/>
          <w:sz w:val="28"/>
          <w:szCs w:val="28"/>
        </w:rPr>
        <w:t>тешествий, загородных экскурсий</w:t>
      </w:r>
      <w:r w:rsidRPr="009055FD">
        <w:rPr>
          <w:b/>
          <w:i/>
          <w:sz w:val="28"/>
          <w:szCs w:val="28"/>
        </w:rPr>
        <w:t xml:space="preserve"> с учащимися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Аппенянский</w:t>
      </w:r>
      <w:proofErr w:type="spellEnd"/>
      <w:r w:rsidRPr="009055FD">
        <w:rPr>
          <w:sz w:val="28"/>
          <w:szCs w:val="28"/>
        </w:rPr>
        <w:t xml:space="preserve"> А.И. Методика врачебно-педагогического контроля в туризме. М., 1990.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Биржаков</w:t>
      </w:r>
      <w:proofErr w:type="spellEnd"/>
      <w:r w:rsidRPr="009055FD">
        <w:rPr>
          <w:sz w:val="28"/>
          <w:szCs w:val="28"/>
        </w:rPr>
        <w:t xml:space="preserve"> М.Б. Введение в туризм. М.- С.-Петербург, 2000.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Водный туризм. Сост. Григорьев В.И.  М.: </w:t>
      </w:r>
      <w:proofErr w:type="spellStart"/>
      <w:r w:rsidRPr="009055FD">
        <w:rPr>
          <w:sz w:val="28"/>
          <w:szCs w:val="28"/>
        </w:rPr>
        <w:t>Профиздат</w:t>
      </w:r>
      <w:proofErr w:type="spellEnd"/>
      <w:r w:rsidRPr="009055FD">
        <w:rPr>
          <w:sz w:val="28"/>
          <w:szCs w:val="28"/>
        </w:rPr>
        <w:t>, 1990.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В помощь инструктору </w:t>
      </w:r>
      <w:proofErr w:type="spellStart"/>
      <w:r w:rsidRPr="009055FD">
        <w:rPr>
          <w:sz w:val="28"/>
          <w:szCs w:val="28"/>
        </w:rPr>
        <w:t>спелеотуризма</w:t>
      </w:r>
      <w:proofErr w:type="spellEnd"/>
      <w:r w:rsidRPr="009055FD">
        <w:rPr>
          <w:sz w:val="28"/>
          <w:szCs w:val="28"/>
        </w:rPr>
        <w:t xml:space="preserve">. Сборник методических материалов. Гл. ред. </w:t>
      </w:r>
      <w:proofErr w:type="spellStart"/>
      <w:r w:rsidRPr="009055FD">
        <w:rPr>
          <w:sz w:val="28"/>
          <w:szCs w:val="28"/>
        </w:rPr>
        <w:t>Бурмак</w:t>
      </w:r>
      <w:proofErr w:type="spellEnd"/>
      <w:r w:rsidRPr="009055FD">
        <w:rPr>
          <w:sz w:val="28"/>
          <w:szCs w:val="28"/>
        </w:rPr>
        <w:t xml:space="preserve"> И.Н. Красноярск, 2002.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Вяткин Л.А. и др. Туризм  и спортивное ориентирование. Учебное пособие. М.: «Академия», 2001.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Клуб выходного дня. Перечень маршрутов походов выходного дня… Методические рекомендации. Сост. </w:t>
      </w:r>
      <w:proofErr w:type="spellStart"/>
      <w:r w:rsidRPr="009055FD">
        <w:rPr>
          <w:sz w:val="28"/>
          <w:szCs w:val="28"/>
        </w:rPr>
        <w:t>Грудинова</w:t>
      </w:r>
      <w:proofErr w:type="spellEnd"/>
      <w:r w:rsidRPr="009055FD">
        <w:rPr>
          <w:sz w:val="28"/>
          <w:szCs w:val="28"/>
        </w:rPr>
        <w:t xml:space="preserve"> Л.А. Красноярск, ККДЮЦ «Цент</w:t>
      </w:r>
      <w:r>
        <w:rPr>
          <w:sz w:val="28"/>
          <w:szCs w:val="28"/>
        </w:rPr>
        <w:t>р туризма и краеведения», 2010.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Константинов Ю.С. Детско-юношеский туризм. Учебно-методическое пособие. М.,  2008.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Константинов Ю.С., Куликов В.М. Педагогика школьного туризма. М.: </w:t>
      </w:r>
      <w:proofErr w:type="spellStart"/>
      <w:r w:rsidRPr="009055FD">
        <w:rPr>
          <w:sz w:val="28"/>
          <w:szCs w:val="28"/>
        </w:rPr>
        <w:t>ЦДЮТиК</w:t>
      </w:r>
      <w:proofErr w:type="spellEnd"/>
      <w:r w:rsidRPr="009055FD">
        <w:rPr>
          <w:sz w:val="28"/>
          <w:szCs w:val="28"/>
        </w:rPr>
        <w:t>, 2002.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Коструб</w:t>
      </w:r>
      <w:proofErr w:type="spellEnd"/>
      <w:r w:rsidRPr="009055FD">
        <w:rPr>
          <w:sz w:val="28"/>
          <w:szCs w:val="28"/>
        </w:rPr>
        <w:t xml:space="preserve"> А.А.  Медицинский справочник туриста.  М.: </w:t>
      </w:r>
      <w:proofErr w:type="spellStart"/>
      <w:r w:rsidRPr="009055FD">
        <w:rPr>
          <w:sz w:val="28"/>
          <w:szCs w:val="28"/>
        </w:rPr>
        <w:t>Профиздат</w:t>
      </w:r>
      <w:proofErr w:type="spellEnd"/>
      <w:r w:rsidRPr="009055FD">
        <w:rPr>
          <w:sz w:val="28"/>
          <w:szCs w:val="28"/>
        </w:rPr>
        <w:t>, 1986.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Краткий геологический словарь для школьников. Ред. Немков Г.И. М.: Недра, 1989.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Линчевский</w:t>
      </w:r>
      <w:proofErr w:type="spellEnd"/>
      <w:r w:rsidRPr="009055FD">
        <w:rPr>
          <w:sz w:val="28"/>
          <w:szCs w:val="28"/>
        </w:rPr>
        <w:t xml:space="preserve"> Э.Э. Психологический климат туристской группы. М.: </w:t>
      </w:r>
      <w:proofErr w:type="spellStart"/>
      <w:r w:rsidRPr="009055FD">
        <w:rPr>
          <w:sz w:val="28"/>
          <w:szCs w:val="28"/>
        </w:rPr>
        <w:t>ФиС</w:t>
      </w:r>
      <w:proofErr w:type="spellEnd"/>
      <w:r w:rsidRPr="009055FD">
        <w:rPr>
          <w:sz w:val="28"/>
          <w:szCs w:val="28"/>
        </w:rPr>
        <w:t>, 1981.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Меньчуков</w:t>
      </w:r>
      <w:proofErr w:type="spellEnd"/>
      <w:r w:rsidRPr="009055FD">
        <w:rPr>
          <w:sz w:val="28"/>
          <w:szCs w:val="28"/>
        </w:rPr>
        <w:t xml:space="preserve"> А.Е.  Тем, кто идет по тайге.  М.: Недра, 1979.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Переправы  вброд через водные преграды. Методические рекомендации. </w:t>
      </w:r>
      <w:proofErr w:type="spellStart"/>
      <w:r w:rsidRPr="009055FD">
        <w:rPr>
          <w:sz w:val="28"/>
          <w:szCs w:val="28"/>
        </w:rPr>
        <w:t>Разр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>. Шимановский В.Ф.  М.: ЦРИБ «</w:t>
      </w:r>
      <w:r w:rsidRPr="009055FD">
        <w:rPr>
          <w:sz w:val="28"/>
          <w:szCs w:val="28"/>
        </w:rPr>
        <w:t>Турист</w:t>
      </w:r>
      <w:r>
        <w:rPr>
          <w:sz w:val="28"/>
          <w:szCs w:val="28"/>
        </w:rPr>
        <w:t>»</w:t>
      </w:r>
      <w:r w:rsidRPr="009055FD">
        <w:rPr>
          <w:sz w:val="28"/>
          <w:szCs w:val="28"/>
        </w:rPr>
        <w:t>, 1984.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Стрижев А.Н. Туристу о природе. М.: </w:t>
      </w:r>
      <w:proofErr w:type="spellStart"/>
      <w:r w:rsidRPr="009055FD">
        <w:rPr>
          <w:sz w:val="28"/>
          <w:szCs w:val="28"/>
        </w:rPr>
        <w:t>Профиздат</w:t>
      </w:r>
      <w:proofErr w:type="spellEnd"/>
      <w:r w:rsidRPr="009055FD">
        <w:rPr>
          <w:sz w:val="28"/>
          <w:szCs w:val="28"/>
        </w:rPr>
        <w:t>, 1986.</w:t>
      </w:r>
    </w:p>
    <w:p w:rsidR="0010101A" w:rsidRPr="009055FD" w:rsidRDefault="0010101A" w:rsidP="0010101A">
      <w:pPr>
        <w:pStyle w:val="3"/>
        <w:spacing w:after="60"/>
        <w:ind w:left="0"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Федотов Ю.Н., Востоков И.Е. Спортивно-оздоровительный туризм. М.: Сов</w:t>
      </w:r>
      <w:proofErr w:type="gramStart"/>
      <w:r w:rsidRPr="009055FD">
        <w:rPr>
          <w:sz w:val="28"/>
          <w:szCs w:val="28"/>
        </w:rPr>
        <w:t>.</w:t>
      </w:r>
      <w:proofErr w:type="gramEnd"/>
      <w:r w:rsidRPr="009055FD">
        <w:rPr>
          <w:sz w:val="28"/>
          <w:szCs w:val="28"/>
        </w:rPr>
        <w:t xml:space="preserve"> </w:t>
      </w:r>
      <w:proofErr w:type="gramStart"/>
      <w:r w:rsidRPr="009055FD">
        <w:rPr>
          <w:sz w:val="28"/>
          <w:szCs w:val="28"/>
        </w:rPr>
        <w:t>с</w:t>
      </w:r>
      <w:proofErr w:type="gramEnd"/>
      <w:r w:rsidRPr="009055FD">
        <w:rPr>
          <w:sz w:val="28"/>
          <w:szCs w:val="28"/>
        </w:rPr>
        <w:t>порт, 2002.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Штюрмер Ю.А. Краткий справочник туриста.  М.:</w:t>
      </w:r>
      <w:proofErr w:type="spellStart"/>
      <w:r w:rsidRPr="009055FD">
        <w:rPr>
          <w:sz w:val="28"/>
          <w:szCs w:val="28"/>
        </w:rPr>
        <w:t>Профиздат</w:t>
      </w:r>
      <w:proofErr w:type="spellEnd"/>
      <w:r w:rsidRPr="009055FD">
        <w:rPr>
          <w:sz w:val="28"/>
          <w:szCs w:val="28"/>
        </w:rPr>
        <w:t>, 1985.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Штюрмер Ю.А. Опасности в туризме, мнимые и действительные.  М.: </w:t>
      </w:r>
      <w:proofErr w:type="spellStart"/>
      <w:r w:rsidRPr="009055FD">
        <w:rPr>
          <w:sz w:val="28"/>
          <w:szCs w:val="28"/>
        </w:rPr>
        <w:t>ФиС</w:t>
      </w:r>
      <w:proofErr w:type="spellEnd"/>
      <w:r w:rsidRPr="009055FD">
        <w:rPr>
          <w:sz w:val="28"/>
          <w:szCs w:val="28"/>
        </w:rPr>
        <w:t>, 1983.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Энциклопедия туриста.  Гл. ред. Тамм Е.И.  М.:</w:t>
      </w:r>
      <w:proofErr w:type="spellStart"/>
      <w:r w:rsidRPr="009055FD">
        <w:rPr>
          <w:sz w:val="28"/>
          <w:szCs w:val="28"/>
        </w:rPr>
        <w:t>изд</w:t>
      </w:r>
      <w:proofErr w:type="spellEnd"/>
      <w:r w:rsidRPr="009055FD">
        <w:rPr>
          <w:sz w:val="28"/>
          <w:szCs w:val="28"/>
        </w:rPr>
        <w:t>. БРЭ, 1993.</w:t>
      </w:r>
    </w:p>
    <w:p w:rsidR="0010101A" w:rsidRDefault="0010101A" w:rsidP="0010101A">
      <w:pPr>
        <w:spacing w:after="60"/>
        <w:ind w:firstLine="709"/>
        <w:jc w:val="both"/>
        <w:rPr>
          <w:sz w:val="28"/>
          <w:szCs w:val="28"/>
        </w:rPr>
      </w:pPr>
    </w:p>
    <w:p w:rsidR="0010101A" w:rsidRDefault="0010101A" w:rsidP="0010101A">
      <w:pPr>
        <w:spacing w:after="60"/>
        <w:ind w:firstLine="709"/>
        <w:jc w:val="both"/>
        <w:rPr>
          <w:sz w:val="28"/>
          <w:szCs w:val="28"/>
        </w:rPr>
      </w:pP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</w:p>
    <w:p w:rsidR="0010101A" w:rsidRPr="009055FD" w:rsidRDefault="0010101A" w:rsidP="0010101A">
      <w:pPr>
        <w:spacing w:after="6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3)</w:t>
      </w:r>
      <w:r w:rsidRPr="009055FD">
        <w:rPr>
          <w:b/>
          <w:bCs/>
          <w:i/>
          <w:sz w:val="28"/>
          <w:szCs w:val="28"/>
        </w:rPr>
        <w:t xml:space="preserve"> Рекомендуемая литература по истории и природе, туристским  маршрутам </w:t>
      </w:r>
      <w:proofErr w:type="spellStart"/>
      <w:r w:rsidRPr="009055FD">
        <w:rPr>
          <w:b/>
          <w:bCs/>
          <w:i/>
          <w:sz w:val="28"/>
          <w:szCs w:val="28"/>
        </w:rPr>
        <w:t>Прикрасноярья</w:t>
      </w:r>
      <w:proofErr w:type="spellEnd"/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Безруких В.А., Кириллов М.В. Физическая география Красноярского края и  республики Хакасия. Хрестоматия. Красноярск, 1995.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lastRenderedPageBreak/>
        <w:t>Безруких В.А., Кириллов М.В. Физическая география Красноярского края и  республики Хакасия. Красноярск, 1993.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Беляк И. Край причудливых скал. Красноярск, 1952.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Беляк И.Ф. Столбы. Красноярск, 1949.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Бутанаев</w:t>
      </w:r>
      <w:proofErr w:type="spellEnd"/>
      <w:r w:rsidRPr="009055FD">
        <w:rPr>
          <w:sz w:val="28"/>
          <w:szCs w:val="28"/>
        </w:rPr>
        <w:t xml:space="preserve"> В.Я. Топонимический словарь </w:t>
      </w:r>
      <w:proofErr w:type="spellStart"/>
      <w:r w:rsidRPr="009055FD">
        <w:rPr>
          <w:sz w:val="28"/>
          <w:szCs w:val="28"/>
        </w:rPr>
        <w:t>Хакасско</w:t>
      </w:r>
      <w:proofErr w:type="spellEnd"/>
      <w:r w:rsidRPr="009055FD">
        <w:rPr>
          <w:sz w:val="28"/>
          <w:szCs w:val="28"/>
        </w:rPr>
        <w:t>-Минусинского края. Абакан, 1995.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Буторина</w:t>
      </w:r>
      <w:proofErr w:type="spellEnd"/>
      <w:r w:rsidRPr="009055FD">
        <w:rPr>
          <w:sz w:val="28"/>
          <w:szCs w:val="28"/>
        </w:rPr>
        <w:t xml:space="preserve"> Т.Н. Биоклиматическое районирование Красноярского края.  Новосибирск, 1979.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Быконя</w:t>
      </w:r>
      <w:proofErr w:type="spellEnd"/>
      <w:r w:rsidRPr="009055FD">
        <w:rPr>
          <w:sz w:val="28"/>
          <w:szCs w:val="28"/>
        </w:rPr>
        <w:t xml:space="preserve"> Г.Ф. История </w:t>
      </w:r>
      <w:proofErr w:type="spellStart"/>
      <w:r w:rsidRPr="009055FD">
        <w:rPr>
          <w:sz w:val="28"/>
          <w:szCs w:val="28"/>
        </w:rPr>
        <w:t>Приенисейского</w:t>
      </w:r>
      <w:proofErr w:type="spellEnd"/>
      <w:r w:rsidRPr="009055FD">
        <w:rPr>
          <w:sz w:val="28"/>
          <w:szCs w:val="28"/>
        </w:rPr>
        <w:t xml:space="preserve"> края в XVII – первой половине XIX вв. Красноярск, 2003.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Век подвижничества. Сборник. </w:t>
      </w:r>
      <w:proofErr w:type="spellStart"/>
      <w:r w:rsidRPr="009055FD">
        <w:rPr>
          <w:sz w:val="28"/>
          <w:szCs w:val="28"/>
        </w:rPr>
        <w:t>Ответств</w:t>
      </w:r>
      <w:proofErr w:type="spellEnd"/>
      <w:r w:rsidRPr="009055FD">
        <w:rPr>
          <w:sz w:val="28"/>
          <w:szCs w:val="28"/>
        </w:rPr>
        <w:t xml:space="preserve">. Парамонова В.И. Красноярск, краевой краеведческий музей, 1989. 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Величко М.Ф.  Маленькие путешествия вокруг большого города.  Красноярск, 1989.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Грудинова</w:t>
      </w:r>
      <w:proofErr w:type="spellEnd"/>
      <w:r w:rsidRPr="009055FD">
        <w:rPr>
          <w:sz w:val="28"/>
          <w:szCs w:val="28"/>
        </w:rPr>
        <w:t xml:space="preserve"> Л.А. Поманила меня </w:t>
      </w:r>
      <w:proofErr w:type="spellStart"/>
      <w:r w:rsidRPr="009055FD">
        <w:rPr>
          <w:sz w:val="28"/>
          <w:szCs w:val="28"/>
        </w:rPr>
        <w:t>Мана</w:t>
      </w:r>
      <w:proofErr w:type="spellEnd"/>
      <w:r w:rsidRPr="009055FD">
        <w:rPr>
          <w:sz w:val="28"/>
          <w:szCs w:val="28"/>
        </w:rPr>
        <w:t>… Туристские маршруты. Методическое пособие. Красноярск, 2011.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Енисейский энциклопедический словарь. Гл. редактор Дроздов Н.И. Красноярск, 1998.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Кириллов М</w:t>
      </w:r>
      <w:r>
        <w:rPr>
          <w:sz w:val="28"/>
          <w:szCs w:val="28"/>
        </w:rPr>
        <w:t xml:space="preserve">.В. Природа Красноярского края и ее охрана. </w:t>
      </w:r>
      <w:r w:rsidRPr="009055FD">
        <w:rPr>
          <w:sz w:val="28"/>
          <w:szCs w:val="28"/>
        </w:rPr>
        <w:t>Красноярск, 1983.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Кириллов М.В. Природа Красноярска и его окрестностей.  Красноярск, 1988.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Колесов А.Н. По Енисею. Путеводитель. Красноярск, 2006.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gramStart"/>
      <w:r w:rsidRPr="009055FD">
        <w:rPr>
          <w:sz w:val="28"/>
          <w:szCs w:val="28"/>
        </w:rPr>
        <w:t>Корытный</w:t>
      </w:r>
      <w:proofErr w:type="gramEnd"/>
      <w:r w:rsidRPr="009055FD">
        <w:rPr>
          <w:sz w:val="28"/>
          <w:szCs w:val="28"/>
        </w:rPr>
        <w:t xml:space="preserve"> Л.М. Реки Красноярского края.  Красноярск, 1991.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Красная книга Красноярского края. Ред. </w:t>
      </w:r>
      <w:proofErr w:type="spellStart"/>
      <w:r w:rsidRPr="009055FD">
        <w:rPr>
          <w:sz w:val="28"/>
          <w:szCs w:val="28"/>
        </w:rPr>
        <w:t>Сыроечковский</w:t>
      </w:r>
      <w:proofErr w:type="spellEnd"/>
      <w:r w:rsidRPr="009055FD">
        <w:rPr>
          <w:sz w:val="28"/>
          <w:szCs w:val="28"/>
        </w:rPr>
        <w:t xml:space="preserve"> Е.Е., Рогачева Э.В,  Красноярск, 1995.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Красноярский край. Путеводитель. Сост. Малина С., Юдин А., </w:t>
      </w:r>
      <w:proofErr w:type="spellStart"/>
      <w:r w:rsidRPr="009055FD">
        <w:rPr>
          <w:sz w:val="28"/>
          <w:szCs w:val="28"/>
        </w:rPr>
        <w:t>Подборская</w:t>
      </w:r>
      <w:proofErr w:type="spellEnd"/>
      <w:r w:rsidRPr="009055FD">
        <w:rPr>
          <w:sz w:val="28"/>
          <w:szCs w:val="28"/>
        </w:rPr>
        <w:t xml:space="preserve"> О. М.: ЗАО «Авангард», 2001.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Красноярский край, республика Хакасия, республика Тува. Атлас – путеводитель для автотуристов и всех путешественников. Красноярск,  журнал «Ваш гид», 2003.</w:t>
      </w:r>
    </w:p>
    <w:p w:rsidR="0010101A" w:rsidRPr="009055FD" w:rsidRDefault="0010101A" w:rsidP="0010101A">
      <w:pPr>
        <w:pStyle w:val="21"/>
        <w:spacing w:after="60"/>
        <w:ind w:firstLine="709"/>
        <w:rPr>
          <w:sz w:val="28"/>
          <w:szCs w:val="28"/>
        </w:rPr>
      </w:pPr>
      <w:r w:rsidRPr="009055FD">
        <w:rPr>
          <w:sz w:val="28"/>
          <w:szCs w:val="28"/>
        </w:rPr>
        <w:t>Красноярский край. Справочник. Составитель Хонина О.А., Иванова Р.Л. Красноярск, 1984.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Красноярские Столбы. Край причудливых скал. Составитель Александрова В.А., Попов Ю.Г. Красноярск, 1988.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Красноярск. Сибирский лев: Туристский паспорт городского округа город Красноярск. – Красноярск, 2011.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Красноярье: пять веков истории. Автор</w:t>
      </w:r>
      <w:proofErr w:type="gramStart"/>
      <w:r w:rsidRPr="009055FD">
        <w:rPr>
          <w:sz w:val="28"/>
          <w:szCs w:val="28"/>
        </w:rPr>
        <w:t>.</w:t>
      </w:r>
      <w:proofErr w:type="gramEnd"/>
      <w:r w:rsidRPr="009055FD">
        <w:rPr>
          <w:sz w:val="28"/>
          <w:szCs w:val="28"/>
        </w:rPr>
        <w:t xml:space="preserve"> </w:t>
      </w:r>
      <w:proofErr w:type="gramStart"/>
      <w:r w:rsidRPr="009055FD">
        <w:rPr>
          <w:sz w:val="28"/>
          <w:szCs w:val="28"/>
        </w:rPr>
        <w:t>к</w:t>
      </w:r>
      <w:proofErr w:type="gramEnd"/>
      <w:r w:rsidRPr="009055FD">
        <w:rPr>
          <w:sz w:val="28"/>
          <w:szCs w:val="28"/>
        </w:rPr>
        <w:t>оллектив, рук. Дроздов Н.И. Красноярск, «Платина», 2005.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Крутовская</w:t>
      </w:r>
      <w:proofErr w:type="spellEnd"/>
      <w:r w:rsidRPr="009055FD">
        <w:rPr>
          <w:sz w:val="28"/>
          <w:szCs w:val="28"/>
        </w:rPr>
        <w:t xml:space="preserve"> Е.А.  Были заповедного леса. Красноярск, 1991.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Круто</w:t>
      </w:r>
      <w:r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 xml:space="preserve"> Е.А.  </w:t>
      </w:r>
      <w:proofErr w:type="spellStart"/>
      <w:r>
        <w:rPr>
          <w:sz w:val="28"/>
          <w:szCs w:val="28"/>
        </w:rPr>
        <w:t>Дикси</w:t>
      </w:r>
      <w:proofErr w:type="spellEnd"/>
      <w:r>
        <w:rPr>
          <w:sz w:val="28"/>
          <w:szCs w:val="28"/>
        </w:rPr>
        <w:t>.  Ленинград: «</w:t>
      </w:r>
      <w:r w:rsidRPr="009055FD">
        <w:rPr>
          <w:sz w:val="28"/>
          <w:szCs w:val="28"/>
        </w:rPr>
        <w:t>Детская литература</w:t>
      </w:r>
      <w:r>
        <w:rPr>
          <w:sz w:val="28"/>
          <w:szCs w:val="28"/>
        </w:rPr>
        <w:t>»</w:t>
      </w:r>
      <w:r w:rsidRPr="009055FD">
        <w:rPr>
          <w:sz w:val="28"/>
          <w:szCs w:val="28"/>
        </w:rPr>
        <w:t>, 1984.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lastRenderedPageBreak/>
        <w:t>Крутовская</w:t>
      </w:r>
      <w:proofErr w:type="spellEnd"/>
      <w:r w:rsidRPr="009055FD">
        <w:rPr>
          <w:sz w:val="28"/>
          <w:szCs w:val="28"/>
        </w:rPr>
        <w:t xml:space="preserve"> Е.А.  Ручные дикари.  Красноярск, 1966.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Кублицкий</w:t>
      </w:r>
      <w:proofErr w:type="spellEnd"/>
      <w:r w:rsidRPr="009055FD">
        <w:rPr>
          <w:sz w:val="28"/>
          <w:szCs w:val="28"/>
        </w:rPr>
        <w:t xml:space="preserve"> Г. Уходит река к океану. Красноярск, 1976.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Ларичев В. Дом из бивней мамонта. Красноярск, 1981.</w:t>
      </w:r>
    </w:p>
    <w:p w:rsidR="0010101A" w:rsidRPr="009055FD" w:rsidRDefault="0010101A" w:rsidP="0010101A">
      <w:pPr>
        <w:pStyle w:val="21"/>
        <w:spacing w:after="60"/>
        <w:ind w:firstLine="709"/>
        <w:rPr>
          <w:sz w:val="28"/>
          <w:szCs w:val="28"/>
        </w:rPr>
      </w:pPr>
      <w:r w:rsidRPr="009055FD">
        <w:rPr>
          <w:sz w:val="28"/>
          <w:szCs w:val="28"/>
        </w:rPr>
        <w:t>Лисовский К. Город моей юности.  Стихи. Красноярск, 1968.</w:t>
      </w:r>
    </w:p>
    <w:p w:rsidR="0010101A" w:rsidRPr="009055FD" w:rsidRDefault="0010101A" w:rsidP="0010101A">
      <w:pPr>
        <w:pStyle w:val="21"/>
        <w:spacing w:after="60"/>
        <w:ind w:firstLine="709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Мух</w:t>
      </w:r>
      <w:r>
        <w:rPr>
          <w:sz w:val="28"/>
          <w:szCs w:val="28"/>
        </w:rPr>
        <w:t>ачев</w:t>
      </w:r>
      <w:proofErr w:type="spellEnd"/>
      <w:r>
        <w:rPr>
          <w:sz w:val="28"/>
          <w:szCs w:val="28"/>
        </w:rPr>
        <w:t xml:space="preserve"> А.Д. Край мой многоликий. </w:t>
      </w:r>
      <w:r w:rsidRPr="009055FD">
        <w:rPr>
          <w:sz w:val="28"/>
          <w:szCs w:val="28"/>
        </w:rPr>
        <w:t xml:space="preserve">Ленинград: </w:t>
      </w:r>
      <w:proofErr w:type="spellStart"/>
      <w:r w:rsidRPr="009055FD">
        <w:rPr>
          <w:sz w:val="28"/>
          <w:szCs w:val="28"/>
        </w:rPr>
        <w:t>Гидрометеоиздат</w:t>
      </w:r>
      <w:proofErr w:type="spellEnd"/>
      <w:r w:rsidRPr="009055FD">
        <w:rPr>
          <w:sz w:val="28"/>
          <w:szCs w:val="28"/>
        </w:rPr>
        <w:t>, 1984.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Нансен Ф. В страну будущего. Красноярск, 1982.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От Саян до океана. Составитель Трошев Ж.П. Красноярск, 1968.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Попов Ю.Г. Горы на всю жизнь. Красноярск, 1982.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 xml:space="preserve">Природные ресурсы Красноярского края. Гл. ред. Якимов А.М. Красноярск, </w:t>
      </w:r>
      <w:proofErr w:type="spellStart"/>
      <w:r w:rsidRPr="009055FD">
        <w:rPr>
          <w:sz w:val="28"/>
          <w:szCs w:val="28"/>
        </w:rPr>
        <w:t>КНИИГиМС</w:t>
      </w:r>
      <w:proofErr w:type="spellEnd"/>
      <w:r w:rsidRPr="009055FD">
        <w:rPr>
          <w:sz w:val="28"/>
          <w:szCs w:val="28"/>
        </w:rPr>
        <w:t>, 2001.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r w:rsidRPr="009055FD">
        <w:rPr>
          <w:sz w:val="28"/>
          <w:szCs w:val="28"/>
        </w:rPr>
        <w:t>Рождественский И.  Я к Енисею прихожу как к другу. Красноярск, 1980.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Сыр</w:t>
      </w:r>
      <w:r>
        <w:rPr>
          <w:sz w:val="28"/>
          <w:szCs w:val="28"/>
        </w:rPr>
        <w:t>оечковский</w:t>
      </w:r>
      <w:proofErr w:type="spellEnd"/>
      <w:r>
        <w:rPr>
          <w:sz w:val="28"/>
          <w:szCs w:val="28"/>
        </w:rPr>
        <w:t xml:space="preserve"> Е.Е., Рогачева Э.В. </w:t>
      </w:r>
      <w:r w:rsidRPr="009055FD">
        <w:rPr>
          <w:sz w:val="28"/>
          <w:szCs w:val="28"/>
        </w:rPr>
        <w:t>Жи</w:t>
      </w:r>
      <w:r>
        <w:rPr>
          <w:sz w:val="28"/>
          <w:szCs w:val="28"/>
        </w:rPr>
        <w:t xml:space="preserve">вотный мир Красноярского края. </w:t>
      </w:r>
      <w:r w:rsidRPr="009055FD">
        <w:rPr>
          <w:sz w:val="28"/>
          <w:szCs w:val="28"/>
        </w:rPr>
        <w:t>Красноярск, 1980.</w:t>
      </w:r>
    </w:p>
    <w:p w:rsidR="0010101A" w:rsidRPr="009055FD" w:rsidRDefault="0010101A" w:rsidP="0010101A">
      <w:pPr>
        <w:spacing w:after="60"/>
        <w:ind w:firstLine="709"/>
        <w:jc w:val="both"/>
        <w:rPr>
          <w:sz w:val="28"/>
          <w:szCs w:val="28"/>
        </w:rPr>
      </w:pPr>
      <w:proofErr w:type="spellStart"/>
      <w:r w:rsidRPr="009055FD">
        <w:rPr>
          <w:sz w:val="28"/>
          <w:szCs w:val="28"/>
        </w:rPr>
        <w:t>Цыкин</w:t>
      </w:r>
      <w:proofErr w:type="spellEnd"/>
      <w:r w:rsidRPr="009055FD">
        <w:rPr>
          <w:sz w:val="28"/>
          <w:szCs w:val="28"/>
        </w:rPr>
        <w:t xml:space="preserve"> Р.А., </w:t>
      </w:r>
      <w:proofErr w:type="spellStart"/>
      <w:r w:rsidRPr="009055FD">
        <w:rPr>
          <w:sz w:val="28"/>
          <w:szCs w:val="28"/>
        </w:rPr>
        <w:t>Цыкина</w:t>
      </w:r>
      <w:proofErr w:type="spellEnd"/>
      <w:r w:rsidRPr="009055FD">
        <w:rPr>
          <w:sz w:val="28"/>
          <w:szCs w:val="28"/>
        </w:rPr>
        <w:t xml:space="preserve"> Ж.Л, Добровольский М.Н. Пещеры Красноярского края. Красноярск, 1974.</w:t>
      </w:r>
    </w:p>
    <w:p w:rsidR="0010101A" w:rsidRDefault="0010101A" w:rsidP="0010101A"/>
    <w:p w:rsidR="0010101A" w:rsidRDefault="0010101A" w:rsidP="0010101A"/>
    <w:p w:rsidR="0010101A" w:rsidRPr="00BE76BF" w:rsidRDefault="0010101A" w:rsidP="0010101A">
      <w:pPr>
        <w:rPr>
          <w:rFonts w:ascii="Arial" w:eastAsia="SimSun" w:hAnsi="Arial"/>
          <w:sz w:val="20"/>
          <w:lang w:eastAsia="zh-CN"/>
        </w:rPr>
      </w:pPr>
    </w:p>
    <w:p w:rsidR="00B4075E" w:rsidRDefault="00B4075E">
      <w:bookmarkStart w:id="0" w:name="_GoBack"/>
      <w:bookmarkEnd w:id="0"/>
    </w:p>
    <w:sectPr w:rsidR="00B4075E" w:rsidSect="00CA62EB">
      <w:pgSz w:w="11906" w:h="16838"/>
      <w:pgMar w:top="1134" w:right="851" w:bottom="1134" w:left="1701" w:header="709" w:footer="709" w:gutter="0"/>
      <w:cols w:space="147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33"/>
    <w:rsid w:val="0010101A"/>
    <w:rsid w:val="00644C33"/>
    <w:rsid w:val="00840233"/>
    <w:rsid w:val="00A132D1"/>
    <w:rsid w:val="00B4075E"/>
    <w:rsid w:val="00C57509"/>
    <w:rsid w:val="00D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01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10101A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10101A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010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010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010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10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10101A"/>
    <w:rPr>
      <w:color w:val="000000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10101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101A"/>
    <w:rPr>
      <w:rFonts w:ascii="Calibri" w:eastAsia="Calibri" w:hAnsi="Calibri" w:cs="Times New Roman"/>
      <w:sz w:val="16"/>
      <w:szCs w:val="16"/>
    </w:rPr>
  </w:style>
  <w:style w:type="paragraph" w:styleId="a6">
    <w:name w:val="caption"/>
    <w:basedOn w:val="a"/>
    <w:next w:val="a"/>
    <w:qFormat/>
    <w:rsid w:val="0010101A"/>
    <w:rPr>
      <w:sz w:val="28"/>
      <w:szCs w:val="20"/>
    </w:rPr>
  </w:style>
  <w:style w:type="paragraph" w:customStyle="1" w:styleId="ConsPlusNormal">
    <w:name w:val="ConsPlusNormal"/>
    <w:rsid w:val="0010101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01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10101A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10101A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010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010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010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10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10101A"/>
    <w:rPr>
      <w:color w:val="000000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10101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101A"/>
    <w:rPr>
      <w:rFonts w:ascii="Calibri" w:eastAsia="Calibri" w:hAnsi="Calibri" w:cs="Times New Roman"/>
      <w:sz w:val="16"/>
      <w:szCs w:val="16"/>
    </w:rPr>
  </w:style>
  <w:style w:type="paragraph" w:styleId="a6">
    <w:name w:val="caption"/>
    <w:basedOn w:val="a"/>
    <w:next w:val="a"/>
    <w:qFormat/>
    <w:rsid w:val="0010101A"/>
    <w:rPr>
      <w:sz w:val="28"/>
      <w:szCs w:val="20"/>
    </w:rPr>
  </w:style>
  <w:style w:type="paragraph" w:customStyle="1" w:styleId="ConsPlusNormal">
    <w:name w:val="ConsPlusNormal"/>
    <w:rsid w:val="0010101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2016-04-19T06:08:00Z</dcterms:created>
  <dcterms:modified xsi:type="dcterms:W3CDTF">2016-04-19T06:08:00Z</dcterms:modified>
</cp:coreProperties>
</file>